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58" w:rsidRPr="008C4C58" w:rsidRDefault="008C4C58" w:rsidP="00B503B9">
      <w:pPr>
        <w:pStyle w:val="berschrift1"/>
        <w:rPr>
          <w:sz w:val="24"/>
          <w:szCs w:val="24"/>
        </w:rPr>
      </w:pPr>
      <w:r>
        <w:t xml:space="preserve">Station 1: </w:t>
      </w:r>
      <w:r w:rsidR="00B503B9">
        <w:t>M</w:t>
      </w:r>
      <w:r>
        <w:t>agnetisierbare Stoffe</w:t>
      </w: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 xml:space="preserve">Nicht alle Stoffe werden von einem Magneten angezogen – d.h. sind magnetisierbar. </w:t>
      </w:r>
    </w:p>
    <w:p w:rsidR="008C4C58" w:rsidRPr="008C4C58" w:rsidRDefault="008C4C58" w:rsidP="008C4C58">
      <w:pPr>
        <w:rPr>
          <w:rFonts w:cstheme="minorHAnsi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8C4C58" w:rsidRPr="008C4C58" w:rsidTr="008C4C58">
        <w:tc>
          <w:tcPr>
            <w:tcW w:w="4678" w:type="dxa"/>
          </w:tcPr>
          <w:p w:rsidR="008C4C58" w:rsidRPr="008C4C58" w:rsidRDefault="008C4C58" w:rsidP="008C4C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4C58">
              <w:rPr>
                <w:rFonts w:asciiTheme="minorHAnsi" w:hAnsiTheme="minorHAnsi" w:cstheme="minorHAnsi"/>
                <w:b/>
              </w:rPr>
              <w:t>Nicht magnetisierbare Stoffe</w:t>
            </w:r>
          </w:p>
        </w:tc>
        <w:tc>
          <w:tcPr>
            <w:tcW w:w="4394" w:type="dxa"/>
          </w:tcPr>
          <w:p w:rsidR="008C4C58" w:rsidRPr="008C4C58" w:rsidRDefault="008C4C58" w:rsidP="008C4C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4C58">
              <w:rPr>
                <w:rFonts w:asciiTheme="minorHAnsi" w:hAnsiTheme="minorHAnsi" w:cstheme="minorHAnsi"/>
                <w:b/>
              </w:rPr>
              <w:t>Magnetisierbare Stoffe</w:t>
            </w:r>
          </w:p>
        </w:tc>
      </w:tr>
      <w:tr w:rsidR="008C4C58" w:rsidRPr="008C4C58" w:rsidTr="008C4C58">
        <w:tc>
          <w:tcPr>
            <w:tcW w:w="4678" w:type="dxa"/>
          </w:tcPr>
          <w:p w:rsidR="008C4C58" w:rsidRPr="008C4C58" w:rsidRDefault="008C4C58" w:rsidP="008C4C58">
            <w:pPr>
              <w:rPr>
                <w:rFonts w:asciiTheme="minorHAnsi" w:hAnsiTheme="minorHAnsi" w:cstheme="minorHAnsi"/>
              </w:rPr>
            </w:pPr>
          </w:p>
          <w:p w:rsidR="008C4C58" w:rsidRPr="008C4C58" w:rsidRDefault="008C4C58" w:rsidP="008C4C58">
            <w:pPr>
              <w:rPr>
                <w:rFonts w:asciiTheme="minorHAnsi" w:hAnsiTheme="minorHAnsi" w:cstheme="minorHAnsi"/>
              </w:rPr>
            </w:pPr>
          </w:p>
          <w:p w:rsidR="008C4C58" w:rsidRPr="008C4C58" w:rsidRDefault="008C4C58" w:rsidP="008C4C58">
            <w:pPr>
              <w:rPr>
                <w:rFonts w:asciiTheme="minorHAnsi" w:hAnsiTheme="minorHAnsi" w:cstheme="minorHAnsi"/>
              </w:rPr>
            </w:pPr>
          </w:p>
          <w:p w:rsidR="008C4C58" w:rsidRPr="008C4C58" w:rsidRDefault="008C4C58" w:rsidP="008C4C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8C4C58" w:rsidRPr="008C4C58" w:rsidRDefault="008C4C58" w:rsidP="008C4C58">
            <w:pPr>
              <w:rPr>
                <w:rFonts w:asciiTheme="minorHAnsi" w:hAnsiTheme="minorHAnsi" w:cstheme="minorHAnsi"/>
              </w:rPr>
            </w:pPr>
          </w:p>
        </w:tc>
      </w:tr>
    </w:tbl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Trotzdem werden einige Münzen vom Magneten angezogen, obwohl sie aus</w:t>
      </w:r>
      <w:r w:rsidR="00B503B9">
        <w:rPr>
          <w:rFonts w:cstheme="minorHAnsi"/>
        </w:rPr>
        <w:t xml:space="preserve"> _______________ </w:t>
      </w:r>
      <w:r w:rsidRPr="008C4C58">
        <w:rPr>
          <w:rFonts w:cstheme="minorHAnsi"/>
        </w:rPr>
        <w:t xml:space="preserve">sind. </w:t>
      </w:r>
    </w:p>
    <w:p w:rsid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 xml:space="preserve">Das bedeutet </w:t>
      </w:r>
      <w:r>
        <w:rPr>
          <w:rFonts w:cstheme="minorHAnsi"/>
        </w:rPr>
        <w:t>…</w:t>
      </w:r>
    </w:p>
    <w:p w:rsidR="008C4C58" w:rsidRDefault="008C4C58" w:rsidP="008C4C58">
      <w:pPr>
        <w:rPr>
          <w:rFonts w:cstheme="minorHAnsi"/>
        </w:rPr>
      </w:pPr>
    </w:p>
    <w:p w:rsidR="008C4C58" w:rsidRDefault="008C4C58" w:rsidP="008C4C58">
      <w:pPr>
        <w:rPr>
          <w:rFonts w:cstheme="minorHAnsi"/>
        </w:rPr>
      </w:pPr>
    </w:p>
    <w:p w:rsidR="008C4C58" w:rsidRDefault="008C4C58" w:rsidP="00B503B9">
      <w:pPr>
        <w:pStyle w:val="berschrift1"/>
      </w:pPr>
      <w:r w:rsidRPr="008C4C58">
        <w:t xml:space="preserve">Station </w:t>
      </w:r>
      <w:r>
        <w:t>2</w:t>
      </w:r>
      <w:r w:rsidRPr="008C4C58">
        <w:t>: Stärke der magnetischen Wirkung</w:t>
      </w:r>
    </w:p>
    <w:p w:rsidR="00A82EA1" w:rsidRPr="00A82EA1" w:rsidRDefault="00A82EA1" w:rsidP="00A82EA1">
      <w:r>
        <w:t>Zeichnet Eure Messwerte in das Diagramm ein.</w:t>
      </w:r>
    </w:p>
    <w:p w:rsidR="008C4C58" w:rsidRPr="008C4C58" w:rsidRDefault="000019FC" w:rsidP="008C4C58">
      <w:pPr>
        <w:rPr>
          <w:rFonts w:cstheme="minorHAnsi"/>
        </w:rPr>
      </w:pPr>
      <w:r>
        <w:rPr>
          <w:rFonts w:cstheme="minorHAnsi"/>
          <w:noProof/>
          <w:lang w:eastAsia="de-DE"/>
        </w:rPr>
        <w:drawing>
          <wp:inline distT="0" distB="0" distL="0" distR="0" wp14:anchorId="5601BF3A">
            <wp:extent cx="5724525" cy="2818235"/>
            <wp:effectExtent l="0" t="0" r="0" b="12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/>
                    <a:stretch/>
                  </pic:blipFill>
                  <pic:spPr bwMode="auto">
                    <a:xfrm>
                      <a:off x="0" y="0"/>
                      <a:ext cx="5771812" cy="28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C58" w:rsidRPr="006D7C39" w:rsidRDefault="00A82EA1" w:rsidP="006D7C39">
      <w:pPr>
        <w:rPr>
          <w:rFonts w:cstheme="minorHAnsi"/>
        </w:rPr>
      </w:pPr>
      <w:r w:rsidRPr="008C4C58">
        <w:t>Die Stärke der magnetischen Wirkung</w:t>
      </w:r>
      <w:r w:rsidRPr="006D7C39">
        <w:rPr>
          <w:rFonts w:cstheme="minorHAnsi"/>
        </w:rPr>
        <w:t xml:space="preserve"> </w:t>
      </w:r>
      <w:r w:rsidR="00B503B9" w:rsidRPr="006D7C39">
        <w:rPr>
          <w:rFonts w:cstheme="minorHAnsi"/>
        </w:rPr>
        <w:t>kann man verdoppeln, indem man</w:t>
      </w:r>
      <w:r w:rsidR="008C4C58" w:rsidRPr="006D7C39">
        <w:rPr>
          <w:rFonts w:cstheme="minorHAnsi"/>
        </w:rPr>
        <w:t xml:space="preserve"> …</w:t>
      </w: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</w:p>
    <w:p w:rsidR="000A3CEF" w:rsidRPr="008C4C58" w:rsidRDefault="000A3CEF" w:rsidP="000A3CEF">
      <w:pPr>
        <w:pStyle w:val="berschrift1"/>
      </w:pPr>
      <w:r>
        <w:t xml:space="preserve">Station </w:t>
      </w:r>
      <w:r w:rsidRPr="008C4C58">
        <w:t>4</w:t>
      </w:r>
      <w:r>
        <w:t>: Kommen Magnete überall durch</w:t>
      </w:r>
    </w:p>
    <w:p w:rsidR="000A3CEF" w:rsidRPr="008C4C58" w:rsidRDefault="000A3CEF" w:rsidP="000A3CEF">
      <w:pPr>
        <w:rPr>
          <w:rFonts w:cstheme="minorHAnsi"/>
        </w:rPr>
      </w:pPr>
      <w:r w:rsidRPr="008C4C58">
        <w:rPr>
          <w:rFonts w:cstheme="minorHAnsi"/>
        </w:rPr>
        <w:t>Beschreibung Deines Versuchs:</w:t>
      </w: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  <w:r w:rsidRPr="008C4C58">
        <w:rPr>
          <w:rFonts w:cstheme="minorHAnsi"/>
        </w:rPr>
        <w:t>Ergebnis:</w:t>
      </w: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  <w:bookmarkStart w:id="0" w:name="_GoBack"/>
      <w:bookmarkEnd w:id="0"/>
    </w:p>
    <w:p w:rsidR="008C4C58" w:rsidRPr="008C4C58" w:rsidRDefault="008C4C58" w:rsidP="00B503B9">
      <w:pPr>
        <w:pStyle w:val="berschrift1"/>
      </w:pPr>
      <w:r>
        <w:lastRenderedPageBreak/>
        <w:t xml:space="preserve">Station </w:t>
      </w:r>
      <w:r w:rsidRPr="008C4C58">
        <w:t>7</w:t>
      </w:r>
      <w:r>
        <w:t>:</w:t>
      </w:r>
      <w:r w:rsidRPr="008C4C58">
        <w:t xml:space="preserve"> Mag</w:t>
      </w:r>
      <w:r>
        <w:t>netisieren und Entmagnetisieren</w:t>
      </w: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Wenn man mit einem Magneten über einen Eisennagel streicht wird der Nagel auch zu einem Magneten, der seine magnetische Wirkung auch behält, wenn man den anderen Magneten wegnimmt.</w:t>
      </w: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Es gibt aber mehrere Möglichkeiten, den Eisennagel wieder „unmagnetisch“ zu machen:</w:t>
      </w: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</w:p>
    <w:p w:rsidR="008C4C58" w:rsidRPr="00B503B9" w:rsidRDefault="008C4C58" w:rsidP="00B503B9">
      <w:pPr>
        <w:pStyle w:val="berschrift1"/>
      </w:pPr>
      <w:r w:rsidRPr="00B503B9">
        <w:t>Station 8: Der zerbrochene Magnet</w:t>
      </w: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Ergebnis Deiner Versuche: Wenn man einen Magneten in der Mitte durchbricht …</w:t>
      </w:r>
    </w:p>
    <w:p w:rsidR="000A3CEF" w:rsidRPr="000A3CEF" w:rsidRDefault="000A3CEF" w:rsidP="000A3CEF">
      <w:pPr>
        <w:rPr>
          <w:rFonts w:cstheme="minorHAnsi"/>
        </w:rPr>
      </w:pPr>
    </w:p>
    <w:p w:rsidR="000A3CEF" w:rsidRPr="000A3CEF" w:rsidRDefault="000A3CEF" w:rsidP="000A3CEF">
      <w:pPr>
        <w:rPr>
          <w:rFonts w:cstheme="minorHAnsi"/>
        </w:rPr>
      </w:pPr>
    </w:p>
    <w:p w:rsidR="008C4C58" w:rsidRPr="00B503B9" w:rsidRDefault="008C4C58" w:rsidP="00B503B9">
      <w:pPr>
        <w:pStyle w:val="berschrift1"/>
        <w:rPr>
          <w:szCs w:val="28"/>
        </w:rPr>
      </w:pPr>
      <w:r w:rsidRPr="00B503B9">
        <w:rPr>
          <w:szCs w:val="28"/>
        </w:rPr>
        <w:t>Station 9: Namensgebung der Pole</w:t>
      </w:r>
    </w:p>
    <w:p w:rsidR="008C4C58" w:rsidRDefault="008C4C58" w:rsidP="00B503B9">
      <w:pPr>
        <w:spacing w:line="360" w:lineRule="auto"/>
        <w:rPr>
          <w:rFonts w:cstheme="minorHAnsi"/>
        </w:rPr>
      </w:pPr>
      <w:r w:rsidRPr="008C4C58">
        <w:rPr>
          <w:rFonts w:cstheme="minorHAnsi"/>
        </w:rPr>
        <w:t xml:space="preserve">Wenn ein Magnet sich frei drehen kann, dann zeigt einer seiner Pole nach einiger Zeit immer in Richtung </w:t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C4C58">
        <w:rPr>
          <w:rFonts w:cstheme="minorHAnsi"/>
        </w:rPr>
        <w:t xml:space="preserve">Dieser Pol wird </w:t>
      </w:r>
      <w:r>
        <w:rPr>
          <w:rFonts w:cstheme="minorHAnsi"/>
        </w:rPr>
        <w:t xml:space="preserve">  </w:t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</w:rPr>
        <w:t xml:space="preserve"> des Magneten genannt. Der Magnet richte</w:t>
      </w:r>
      <w:r>
        <w:rPr>
          <w:rFonts w:cstheme="minorHAnsi"/>
        </w:rPr>
        <w:t>t sich deshalb so aus, weil die E</w:t>
      </w:r>
      <w:r w:rsidRPr="008C4C58">
        <w:rPr>
          <w:rFonts w:cstheme="minorHAnsi"/>
        </w:rPr>
        <w:t xml:space="preserve">rde </w:t>
      </w:r>
    </w:p>
    <w:p w:rsid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Ausnutzen tut man diesen Effekt bei</w:t>
      </w:r>
      <w:r>
        <w:rPr>
          <w:rFonts w:cstheme="minorHAnsi"/>
        </w:rPr>
        <w:t xml:space="preserve"> </w:t>
      </w:r>
      <w:r w:rsidRPr="008C4C58">
        <w:rPr>
          <w:rFonts w:cstheme="minorHAnsi"/>
          <w:u w:val="single"/>
        </w:rPr>
        <w:tab/>
      </w:r>
      <w:r w:rsidRPr="008C4C58">
        <w:rPr>
          <w:rFonts w:cstheme="minorHAnsi"/>
          <w:u w:val="single"/>
        </w:rPr>
        <w:tab/>
      </w:r>
      <w:r w:rsidR="00B503B9" w:rsidRPr="008C4C58">
        <w:rPr>
          <w:rFonts w:cstheme="minorHAnsi"/>
          <w:u w:val="single"/>
        </w:rPr>
        <w:tab/>
      </w:r>
      <w:r w:rsidR="00B503B9">
        <w:rPr>
          <w:rFonts w:cstheme="minorHAnsi"/>
        </w:rPr>
        <w:t>,</w:t>
      </w:r>
      <w:r w:rsidRPr="008C4C58">
        <w:rPr>
          <w:rFonts w:cstheme="minorHAnsi"/>
        </w:rPr>
        <w:t xml:space="preserve"> die eigentlich nur aus einem kleinen drehbaren Magneten bestehen.</w:t>
      </w:r>
    </w:p>
    <w:p w:rsidR="008C4C58" w:rsidRPr="008C4C58" w:rsidRDefault="008C4C58" w:rsidP="008C4C58">
      <w:pPr>
        <w:rPr>
          <w:rFonts w:cstheme="minorHAnsi"/>
        </w:rPr>
      </w:pPr>
    </w:p>
    <w:p w:rsidR="000A3CEF" w:rsidRPr="008C4C58" w:rsidRDefault="000A3CEF" w:rsidP="000A3CEF">
      <w:pPr>
        <w:pStyle w:val="berschrift1"/>
      </w:pPr>
      <w:r>
        <w:t xml:space="preserve">Stationen </w:t>
      </w:r>
      <w:r w:rsidRPr="008C4C58">
        <w:t>1</w:t>
      </w:r>
      <w:r>
        <w:t>1:</w:t>
      </w:r>
      <w:r w:rsidRPr="008C4C58">
        <w:t xml:space="preserve"> Der Kompass als Anzeigeinstrument</w:t>
      </w:r>
    </w:p>
    <w:p w:rsidR="000A3CEF" w:rsidRPr="008C4C58" w:rsidRDefault="000A3CEF" w:rsidP="000A3CEF">
      <w:pPr>
        <w:rPr>
          <w:rFonts w:cstheme="minorHAnsi"/>
        </w:rPr>
      </w:pPr>
      <w:r w:rsidRPr="008C4C58">
        <w:rPr>
          <w:rFonts w:cstheme="minorHAnsi"/>
        </w:rPr>
        <w:t>Bringt man in die Nähe eines Kompasses einen anderen Magneten …</w:t>
      </w: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</w:p>
    <w:p w:rsidR="000A3CEF" w:rsidRDefault="000A3CEF" w:rsidP="000A3CEF">
      <w:pPr>
        <w:rPr>
          <w:rFonts w:cstheme="minorHAnsi"/>
        </w:rPr>
      </w:pPr>
      <w:r w:rsidRPr="008C4C58">
        <w:rPr>
          <w:rFonts w:cstheme="minorHAnsi"/>
        </w:rPr>
        <w:t xml:space="preserve">Ein Kompass ist selbst ein kleiner Magnet. Wenn man zwei Kompasse nahe zusammenbringt, </w:t>
      </w:r>
      <w:r>
        <w:rPr>
          <w:rFonts w:cstheme="minorHAnsi"/>
        </w:rPr>
        <w:t>…</w:t>
      </w:r>
    </w:p>
    <w:p w:rsidR="000A3CEF" w:rsidRDefault="000A3CEF" w:rsidP="000A3CEF">
      <w:pPr>
        <w:rPr>
          <w:rFonts w:cstheme="minorHAnsi"/>
        </w:rPr>
      </w:pPr>
    </w:p>
    <w:p w:rsidR="000A3CEF" w:rsidRDefault="000A3CEF" w:rsidP="000A3CEF">
      <w:pPr>
        <w:rPr>
          <w:rFonts w:cstheme="minorHAnsi"/>
        </w:rPr>
      </w:pPr>
      <w:r w:rsidRPr="008C4C58">
        <w:rPr>
          <w:rFonts w:cstheme="minorHAnsi"/>
        </w:rPr>
        <w:t>Stellt man zwei Magnete in die Nähe eines Kompasses, so ...</w:t>
      </w:r>
    </w:p>
    <w:p w:rsidR="000A3CEF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  <w:r w:rsidRPr="008C4C58">
        <w:rPr>
          <w:rFonts w:cstheme="minorHAnsi"/>
        </w:rPr>
        <w:t>Skizze:</w:t>
      </w:r>
    </w:p>
    <w:p w:rsidR="000A3CEF" w:rsidRPr="008C4C58" w:rsidRDefault="000A3CEF" w:rsidP="000A3CEF">
      <w:pPr>
        <w:rPr>
          <w:rFonts w:cstheme="minorHAnsi"/>
        </w:rPr>
      </w:pPr>
    </w:p>
    <w:p w:rsidR="000A3CEF" w:rsidRPr="008C4C58" w:rsidRDefault="000A3CEF" w:rsidP="000A3CEF">
      <w:pPr>
        <w:rPr>
          <w:rFonts w:cstheme="minorHAnsi"/>
        </w:rPr>
      </w:pPr>
    </w:p>
    <w:p w:rsidR="000A3CEF" w:rsidRDefault="000A3CEF" w:rsidP="000A3CEF">
      <w:pPr>
        <w:rPr>
          <w:rFonts w:cstheme="minorHAnsi"/>
        </w:rPr>
      </w:pPr>
      <w:r w:rsidRPr="008C4C58">
        <w:rPr>
          <w:rFonts w:cstheme="minorHAnsi"/>
        </w:rPr>
        <w:t>Bei dem Plastikmodell mit ganz vielen Kompassnadeln zeigen ohne Magneten nicht alle</w:t>
      </w:r>
      <w:r>
        <w:rPr>
          <w:rFonts w:cstheme="minorHAnsi"/>
        </w:rPr>
        <w:t xml:space="preserve"> Nadeln nach Norden, weil ……</w:t>
      </w:r>
    </w:p>
    <w:p w:rsidR="000A3CEF" w:rsidRPr="008C4C58" w:rsidRDefault="000A3CEF" w:rsidP="000A3CEF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B503B9">
      <w:pPr>
        <w:pStyle w:val="berschrift1"/>
      </w:pPr>
      <w:r>
        <w:t xml:space="preserve">Station </w:t>
      </w:r>
      <w:r w:rsidR="00B503B9">
        <w:t>1</w:t>
      </w:r>
      <w:r w:rsidR="000A3CEF">
        <w:t>3</w:t>
      </w:r>
      <w:r>
        <w:t>:</w:t>
      </w:r>
      <w:r w:rsidRPr="008C4C58">
        <w:t xml:space="preserve"> elektrischer Strom als Anzeigeinstrument</w:t>
      </w:r>
      <w:r w:rsidR="00CC615F">
        <w:t xml:space="preserve"> 1</w:t>
      </w: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Wenn man e</w:t>
      </w:r>
      <w:r w:rsidR="000A3CEF">
        <w:rPr>
          <w:rFonts w:cstheme="minorHAnsi"/>
        </w:rPr>
        <w:t>inen Magneten in die Nähe einer Spule bringt, durch die</w:t>
      </w:r>
      <w:r w:rsidRPr="008C4C58">
        <w:rPr>
          <w:rFonts w:cstheme="minorHAnsi"/>
        </w:rPr>
        <w:t xml:space="preserve"> Strom fließt, …</w:t>
      </w: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</w:p>
    <w:p w:rsidR="008C4C58" w:rsidRPr="008C4C58" w:rsidRDefault="008C4C58" w:rsidP="008C4C58">
      <w:pPr>
        <w:rPr>
          <w:rFonts w:cstheme="minorHAnsi"/>
        </w:rPr>
      </w:pPr>
      <w:r w:rsidRPr="008C4C58">
        <w:rPr>
          <w:rFonts w:cstheme="minorHAnsi"/>
        </w:rPr>
        <w:t>Wenn man den Magneten umdreht …</w:t>
      </w:r>
    </w:p>
    <w:p w:rsidR="008C4C58" w:rsidRPr="008C4C58" w:rsidRDefault="008C4C58" w:rsidP="008C4C58">
      <w:pPr>
        <w:rPr>
          <w:rFonts w:cstheme="minorHAnsi"/>
        </w:rPr>
      </w:pPr>
    </w:p>
    <w:sectPr w:rsidR="008C4C58" w:rsidRPr="008C4C58" w:rsidSect="00B232C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05" w:rsidRDefault="005C5B05" w:rsidP="008C4C58">
      <w:r>
        <w:separator/>
      </w:r>
    </w:p>
  </w:endnote>
  <w:endnote w:type="continuationSeparator" w:id="0">
    <w:p w:rsidR="005C5B05" w:rsidRDefault="005C5B05" w:rsidP="008C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EA1" w:rsidRPr="00A82EA1" w:rsidRDefault="00A82EA1" w:rsidP="00A82EA1">
    <w:pPr>
      <w:pStyle w:val="Fuzeile"/>
      <w:pBdr>
        <w:top w:val="single" w:sz="4" w:space="1" w:color="auto"/>
      </w:pBdr>
      <w:rPr>
        <w:rFonts w:cstheme="minorHAnsi"/>
      </w:rPr>
    </w:pPr>
    <w:r w:rsidRPr="008C4C58">
      <w:rPr>
        <w:rFonts w:cstheme="minorHAnsi"/>
      </w:rPr>
      <w:t xml:space="preserve">Physik </w:t>
    </w:r>
    <w:r>
      <w:rPr>
        <w:rFonts w:cstheme="minorHAnsi"/>
      </w:rPr>
      <w:t>7/</w:t>
    </w:r>
    <w:r w:rsidRPr="008C4C58">
      <w:rPr>
        <w:rFonts w:cstheme="minorHAnsi"/>
      </w:rPr>
      <w:t>8</w:t>
    </w:r>
    <w:r w:rsidRPr="008C4C58">
      <w:rPr>
        <w:rFonts w:cstheme="minorHAnsi"/>
      </w:rPr>
      <w:tab/>
    </w:r>
    <w:r w:rsidRPr="00A82EA1">
      <w:rPr>
        <w:rFonts w:cstheme="minorHAnsi"/>
      </w:rPr>
      <w:t xml:space="preserve">Seite </w:t>
    </w:r>
    <w:r w:rsidRPr="00A82EA1">
      <w:rPr>
        <w:rFonts w:cstheme="minorHAnsi"/>
        <w:bCs/>
      </w:rPr>
      <w:fldChar w:fldCharType="begin"/>
    </w:r>
    <w:r w:rsidRPr="00A82EA1">
      <w:rPr>
        <w:rFonts w:cstheme="minorHAnsi"/>
        <w:bCs/>
      </w:rPr>
      <w:instrText>PAGE  \* Arabic  \* MERGEFORMAT</w:instrText>
    </w:r>
    <w:r w:rsidRPr="00A82EA1">
      <w:rPr>
        <w:rFonts w:cstheme="minorHAnsi"/>
        <w:bCs/>
      </w:rPr>
      <w:fldChar w:fldCharType="separate"/>
    </w:r>
    <w:r w:rsidR="00B232C2">
      <w:rPr>
        <w:rFonts w:cstheme="minorHAnsi"/>
        <w:bCs/>
        <w:noProof/>
      </w:rPr>
      <w:t>2</w:t>
    </w:r>
    <w:r w:rsidRPr="00A82EA1">
      <w:rPr>
        <w:rFonts w:cstheme="minorHAnsi"/>
        <w:bCs/>
      </w:rPr>
      <w:fldChar w:fldCharType="end"/>
    </w:r>
    <w:r w:rsidRPr="00A82EA1">
      <w:rPr>
        <w:rFonts w:cstheme="minorHAnsi"/>
      </w:rPr>
      <w:t xml:space="preserve"> von </w:t>
    </w:r>
    <w:r w:rsidRPr="00A82EA1">
      <w:rPr>
        <w:rFonts w:cstheme="minorHAnsi"/>
        <w:bCs/>
      </w:rPr>
      <w:fldChar w:fldCharType="begin"/>
    </w:r>
    <w:r w:rsidRPr="00A82EA1">
      <w:rPr>
        <w:rFonts w:cstheme="minorHAnsi"/>
        <w:bCs/>
      </w:rPr>
      <w:instrText>NUMPAGES  \* Arabic  \* MERGEFORMAT</w:instrText>
    </w:r>
    <w:r w:rsidRPr="00A82EA1">
      <w:rPr>
        <w:rFonts w:cstheme="minorHAnsi"/>
        <w:bCs/>
      </w:rPr>
      <w:fldChar w:fldCharType="separate"/>
    </w:r>
    <w:r w:rsidR="00B232C2">
      <w:rPr>
        <w:rFonts w:cstheme="minorHAnsi"/>
        <w:bCs/>
        <w:noProof/>
      </w:rPr>
      <w:t>2</w:t>
    </w:r>
    <w:r w:rsidRPr="00A82EA1">
      <w:rPr>
        <w:rFonts w:cstheme="minorHAnsi"/>
        <w:bCs/>
      </w:rPr>
      <w:fldChar w:fldCharType="end"/>
    </w:r>
    <w:r w:rsidRPr="008C4C58">
      <w:rPr>
        <w:rFonts w:cstheme="minorHAnsi"/>
      </w:rPr>
      <w:tab/>
      <w:t>VK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8" w:rsidRPr="008C4C58" w:rsidRDefault="00B232C2" w:rsidP="008C4C58">
    <w:pPr>
      <w:pStyle w:val="Fuzeile"/>
      <w:pBdr>
        <w:top w:val="single" w:sz="4" w:space="1" w:color="auto"/>
      </w:pBdr>
      <w:rPr>
        <w:rFonts w:cstheme="minorHAnsi"/>
      </w:rPr>
    </w:pPr>
    <w:r>
      <w:rPr>
        <w:rFonts w:cstheme="minorHAnsi"/>
      </w:rPr>
      <w:t>Physik</w:t>
    </w:r>
    <w:r w:rsidR="008C4C58" w:rsidRPr="008C4C58">
      <w:rPr>
        <w:rFonts w:cstheme="minorHAnsi"/>
      </w:rPr>
      <w:tab/>
    </w:r>
    <w:r w:rsidR="00A82EA1" w:rsidRPr="00A82EA1">
      <w:rPr>
        <w:rFonts w:cstheme="minorHAnsi"/>
      </w:rPr>
      <w:t xml:space="preserve">Seite </w:t>
    </w:r>
    <w:r w:rsidR="00A82EA1" w:rsidRPr="00A82EA1">
      <w:rPr>
        <w:rFonts w:cstheme="minorHAnsi"/>
        <w:bCs/>
      </w:rPr>
      <w:fldChar w:fldCharType="begin"/>
    </w:r>
    <w:r w:rsidR="00A82EA1" w:rsidRPr="00A82EA1">
      <w:rPr>
        <w:rFonts w:cstheme="minorHAnsi"/>
        <w:bCs/>
      </w:rPr>
      <w:instrText>PAGE  \* Arabic  \* MERGEFORMAT</w:instrText>
    </w:r>
    <w:r w:rsidR="00A82EA1" w:rsidRPr="00A82EA1">
      <w:rPr>
        <w:rFonts w:cstheme="minorHAnsi"/>
        <w:bCs/>
      </w:rPr>
      <w:fldChar w:fldCharType="separate"/>
    </w:r>
    <w:r>
      <w:rPr>
        <w:rFonts w:cstheme="minorHAnsi"/>
        <w:bCs/>
        <w:noProof/>
      </w:rPr>
      <w:t>2</w:t>
    </w:r>
    <w:r w:rsidR="00A82EA1" w:rsidRPr="00A82EA1">
      <w:rPr>
        <w:rFonts w:cstheme="minorHAnsi"/>
        <w:bCs/>
      </w:rPr>
      <w:fldChar w:fldCharType="end"/>
    </w:r>
    <w:r w:rsidR="00A82EA1" w:rsidRPr="00A82EA1">
      <w:rPr>
        <w:rFonts w:cstheme="minorHAnsi"/>
      </w:rPr>
      <w:t xml:space="preserve"> von </w:t>
    </w:r>
    <w:r w:rsidR="00A82EA1" w:rsidRPr="00A82EA1">
      <w:rPr>
        <w:rFonts w:cstheme="minorHAnsi"/>
        <w:bCs/>
      </w:rPr>
      <w:fldChar w:fldCharType="begin"/>
    </w:r>
    <w:r w:rsidR="00A82EA1" w:rsidRPr="00A82EA1">
      <w:rPr>
        <w:rFonts w:cstheme="minorHAnsi"/>
        <w:bCs/>
      </w:rPr>
      <w:instrText>NUMPAGES  \* Arabic  \* MERGEFORMAT</w:instrText>
    </w:r>
    <w:r w:rsidR="00A82EA1" w:rsidRPr="00A82EA1">
      <w:rPr>
        <w:rFonts w:cstheme="minorHAnsi"/>
        <w:bCs/>
      </w:rPr>
      <w:fldChar w:fldCharType="separate"/>
    </w:r>
    <w:r>
      <w:rPr>
        <w:rFonts w:cstheme="minorHAnsi"/>
        <w:bCs/>
        <w:noProof/>
      </w:rPr>
      <w:t>2</w:t>
    </w:r>
    <w:r w:rsidR="00A82EA1" w:rsidRPr="00A82EA1">
      <w:rPr>
        <w:rFonts w:cstheme="minorHAnsi"/>
        <w:bCs/>
      </w:rPr>
      <w:fldChar w:fldCharType="end"/>
    </w:r>
    <w:r w:rsidR="008C4C58" w:rsidRPr="008C4C58">
      <w:rPr>
        <w:rFonts w:cstheme="minorHAnsi"/>
      </w:rPr>
      <w:tab/>
      <w:t>VK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05" w:rsidRDefault="005C5B05" w:rsidP="008C4C58">
      <w:r>
        <w:separator/>
      </w:r>
    </w:p>
  </w:footnote>
  <w:footnote w:type="continuationSeparator" w:id="0">
    <w:p w:rsidR="005C5B05" w:rsidRDefault="005C5B05" w:rsidP="008C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EA1" w:rsidRDefault="00A82EA1" w:rsidP="00A82EA1">
    <w:pPr>
      <w:pStyle w:val="Titel"/>
    </w:pPr>
    <w:r w:rsidRPr="00A82EA1">
      <w:rPr>
        <w:sz w:val="56"/>
      </w:rPr>
      <w:t>Magnetismus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AF" w:rsidRPr="00A82EA1" w:rsidRDefault="00D2543F" w:rsidP="008C4C58">
    <w:pPr>
      <w:pStyle w:val="Titel"/>
      <w:rPr>
        <w:sz w:val="56"/>
      </w:rPr>
    </w:pPr>
    <w:r w:rsidRPr="00A82EA1">
      <w:rPr>
        <w:sz w:val="56"/>
      </w:rPr>
      <w:t>Magnetismus</w:t>
    </w:r>
    <w:r w:rsidR="00A82EA1" w:rsidRPr="00A82EA1">
      <w:rPr>
        <w:sz w:val="56"/>
      </w:rPr>
      <w:tab/>
      <w:t>Gruppe: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F23"/>
    <w:multiLevelType w:val="hybridMultilevel"/>
    <w:tmpl w:val="742ADB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58"/>
    <w:rsid w:val="000019FC"/>
    <w:rsid w:val="00001FC1"/>
    <w:rsid w:val="000A3CEF"/>
    <w:rsid w:val="001342F1"/>
    <w:rsid w:val="001D5174"/>
    <w:rsid w:val="00280E8C"/>
    <w:rsid w:val="0030244E"/>
    <w:rsid w:val="00467A20"/>
    <w:rsid w:val="004B2B0D"/>
    <w:rsid w:val="004F3B01"/>
    <w:rsid w:val="005162E5"/>
    <w:rsid w:val="005C5B05"/>
    <w:rsid w:val="00615C0D"/>
    <w:rsid w:val="00642F47"/>
    <w:rsid w:val="006C7522"/>
    <w:rsid w:val="006D7C39"/>
    <w:rsid w:val="0083060A"/>
    <w:rsid w:val="00857310"/>
    <w:rsid w:val="008C4C58"/>
    <w:rsid w:val="00900AFE"/>
    <w:rsid w:val="009C3B6D"/>
    <w:rsid w:val="00A6571D"/>
    <w:rsid w:val="00A82EA1"/>
    <w:rsid w:val="00B17D99"/>
    <w:rsid w:val="00B232C2"/>
    <w:rsid w:val="00B503B9"/>
    <w:rsid w:val="00CC615F"/>
    <w:rsid w:val="00D22834"/>
    <w:rsid w:val="00D2543F"/>
    <w:rsid w:val="00E01D97"/>
    <w:rsid w:val="00F96BF2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950"/>
  <w15:docId w15:val="{F0A04065-5757-49EE-80D5-ADCCA5CE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EA1"/>
    <w:pPr>
      <w:spacing w:after="60" w:line="240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03B9"/>
    <w:pPr>
      <w:keepNext/>
      <w:keepLines/>
      <w:pBdr>
        <w:bottom w:val="single" w:sz="4" w:space="1" w:color="5B9BD5" w:themeColor="accent1"/>
      </w:pBdr>
      <w:spacing w:before="1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2EA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EA1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EA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EA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EA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EA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EA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EA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C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C4C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C4C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C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C58"/>
    <w:rPr>
      <w:rFonts w:ascii="Tahoma" w:eastAsia="SimSun" w:hAnsi="Tahoma" w:cs="Tahoma"/>
      <w:sz w:val="16"/>
      <w:szCs w:val="16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8C4C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4C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A82EA1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A82EA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2EA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8C4C5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03B9"/>
    <w:rPr>
      <w:rFonts w:asciiTheme="majorHAnsi" w:eastAsiaTheme="majorEastAsia" w:hAnsiTheme="majorHAnsi" w:cstheme="majorBidi"/>
      <w:color w:val="2E74B5" w:themeColor="accent1" w:themeShade="BF"/>
      <w:sz w:val="28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EA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EA1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EA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EA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EA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EA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EA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82EA1"/>
    <w:rPr>
      <w:b/>
      <w:b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EA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EA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A82EA1"/>
    <w:rPr>
      <w:b/>
      <w:bCs/>
    </w:rPr>
  </w:style>
  <w:style w:type="character" w:styleId="Hervorhebung">
    <w:name w:val="Emphasis"/>
    <w:basedOn w:val="Absatz-Standardschriftart"/>
    <w:uiPriority w:val="20"/>
    <w:qFormat/>
    <w:rsid w:val="00A82EA1"/>
    <w:rPr>
      <w:i/>
      <w:iCs/>
    </w:rPr>
  </w:style>
  <w:style w:type="paragraph" w:styleId="KeinLeerraum">
    <w:name w:val="No Spacing"/>
    <w:uiPriority w:val="1"/>
    <w:qFormat/>
    <w:rsid w:val="00A82EA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82EA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82EA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EA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EA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A82EA1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A82EA1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A82EA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82EA1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A82EA1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2E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2CD3-6766-4B98-A19F-833416DF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Paul-Natorp-Schule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Voßkühler</dc:creator>
  <cp:lastModifiedBy>Adrian Voßkühler</cp:lastModifiedBy>
  <cp:revision>5</cp:revision>
  <cp:lastPrinted>2011-12-05T20:52:00Z</cp:lastPrinted>
  <dcterms:created xsi:type="dcterms:W3CDTF">2017-12-10T17:19:00Z</dcterms:created>
  <dcterms:modified xsi:type="dcterms:W3CDTF">2020-12-11T08:21:00Z</dcterms:modified>
</cp:coreProperties>
</file>